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br w:type="page"/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E17738" w:rsidRPr="00E17738" w:rsidRDefault="00E17738" w:rsidP="00E17738">
      <w:pPr>
        <w:pStyle w:val="a6"/>
        <w:spacing w:before="240"/>
        <w:ind w:firstLine="567"/>
        <w:jc w:val="both"/>
        <w:rPr>
          <w:sz w:val="24"/>
          <w:szCs w:val="24"/>
        </w:rPr>
      </w:pPr>
      <w:r w:rsidRPr="00E17738">
        <w:rPr>
          <w:sz w:val="24"/>
          <w:szCs w:val="24"/>
        </w:rPr>
        <w:t xml:space="preserve">Рабочая программа курса  «Алгебра» для 7 класса составлена на основе </w:t>
      </w:r>
      <w:r w:rsidRPr="00E17738">
        <w:rPr>
          <w:b/>
          <w:i/>
          <w:sz w:val="24"/>
          <w:szCs w:val="24"/>
        </w:rPr>
        <w:t>Федерального компонента Государственного Стандарта</w:t>
      </w:r>
      <w:r w:rsidRPr="00E17738">
        <w:rPr>
          <w:sz w:val="24"/>
          <w:szCs w:val="24"/>
        </w:rPr>
        <w:t xml:space="preserve"> среднего (полного) общего образования по математике;  </w:t>
      </w:r>
      <w:r w:rsidRPr="00E17738">
        <w:rPr>
          <w:b/>
          <w:i/>
          <w:sz w:val="24"/>
          <w:szCs w:val="24"/>
        </w:rPr>
        <w:t xml:space="preserve">Примерной программы </w:t>
      </w:r>
      <w:r w:rsidRPr="00E17738">
        <w:rPr>
          <w:sz w:val="24"/>
          <w:szCs w:val="24"/>
        </w:rPr>
        <w:t>для общеобразовательных учреждений среднего (полного) общего образования по  математике, курс</w:t>
      </w:r>
      <w:proofErr w:type="gramStart"/>
      <w:r w:rsidRPr="00E17738">
        <w:rPr>
          <w:sz w:val="24"/>
          <w:szCs w:val="24"/>
        </w:rPr>
        <w:t xml:space="preserve"> В</w:t>
      </w:r>
      <w:proofErr w:type="gramEnd"/>
      <w:r w:rsidRPr="00E17738">
        <w:rPr>
          <w:sz w:val="24"/>
          <w:szCs w:val="24"/>
        </w:rPr>
        <w:t xml:space="preserve">; </w:t>
      </w:r>
      <w:r w:rsidRPr="00E17738">
        <w:rPr>
          <w:b/>
          <w:i/>
          <w:sz w:val="24"/>
          <w:szCs w:val="24"/>
        </w:rPr>
        <w:t>Программы общеобразовательных учреждений</w:t>
      </w:r>
      <w:r w:rsidRPr="00E17738">
        <w:rPr>
          <w:sz w:val="24"/>
          <w:szCs w:val="24"/>
        </w:rPr>
        <w:t xml:space="preserve"> Алгебра 7-9 классы, составитель </w:t>
      </w:r>
      <w:proofErr w:type="spellStart"/>
      <w:r w:rsidRPr="00E17738">
        <w:rPr>
          <w:sz w:val="24"/>
          <w:szCs w:val="24"/>
        </w:rPr>
        <w:t>Бурмистрова</w:t>
      </w:r>
      <w:proofErr w:type="spellEnd"/>
      <w:r w:rsidRPr="00E17738">
        <w:rPr>
          <w:sz w:val="24"/>
          <w:szCs w:val="24"/>
        </w:rPr>
        <w:t xml:space="preserve"> Т.А., М.: Просвещение, 2011; </w:t>
      </w:r>
      <w:r w:rsidRPr="00E17738">
        <w:rPr>
          <w:b/>
          <w:i/>
          <w:sz w:val="24"/>
          <w:szCs w:val="24"/>
        </w:rPr>
        <w:t>базисного учебного плана</w:t>
      </w:r>
      <w:r w:rsidRPr="00E17738">
        <w:rPr>
          <w:sz w:val="24"/>
          <w:szCs w:val="24"/>
        </w:rPr>
        <w:t xml:space="preserve">; </w:t>
      </w:r>
      <w:r w:rsidRPr="00E17738">
        <w:rPr>
          <w:b/>
          <w:i/>
          <w:sz w:val="24"/>
          <w:szCs w:val="24"/>
        </w:rPr>
        <w:t>авторский программы С.М. Никольского;</w:t>
      </w:r>
      <w:r w:rsidRPr="00E17738">
        <w:rPr>
          <w:sz w:val="24"/>
          <w:szCs w:val="24"/>
        </w:rPr>
        <w:t xml:space="preserve"> </w:t>
      </w:r>
      <w:r w:rsidRPr="00E17738">
        <w:rPr>
          <w:b/>
          <w:i/>
          <w:sz w:val="24"/>
          <w:szCs w:val="24"/>
        </w:rPr>
        <w:t>федерального перечня учебников</w:t>
      </w:r>
      <w:r w:rsidRPr="00E17738">
        <w:rPr>
          <w:sz w:val="24"/>
          <w:szCs w:val="24"/>
        </w:rPr>
        <w:t>, рекомендованных Министерством образования Российской Федерации к использованию в образовательном процессе в общеобр</w:t>
      </w:r>
      <w:r w:rsidR="008F5279">
        <w:rPr>
          <w:sz w:val="24"/>
          <w:szCs w:val="24"/>
        </w:rPr>
        <w:t>азовательных учреждениях на 2017-2018</w:t>
      </w:r>
      <w:r w:rsidRPr="00E17738">
        <w:rPr>
          <w:sz w:val="24"/>
          <w:szCs w:val="24"/>
        </w:rPr>
        <w:t xml:space="preserve"> учебный год, </w:t>
      </w:r>
      <w:r w:rsidRPr="00E17738">
        <w:rPr>
          <w:b/>
          <w:i/>
          <w:sz w:val="24"/>
          <w:szCs w:val="24"/>
        </w:rPr>
        <w:t>с учетом требований к оснащению</w:t>
      </w:r>
      <w:r w:rsidRPr="00E17738">
        <w:rPr>
          <w:sz w:val="24"/>
          <w:szCs w:val="24"/>
        </w:rPr>
        <w:t xml:space="preserve"> общеобразовательного процесса в соответствии с содержанием </w:t>
      </w:r>
      <w:proofErr w:type="gramStart"/>
      <w:r w:rsidRPr="00E17738">
        <w:rPr>
          <w:sz w:val="24"/>
          <w:szCs w:val="24"/>
        </w:rPr>
        <w:t>наполнения учебных предметов компонента государственного стандарта общего образования</w:t>
      </w:r>
      <w:proofErr w:type="gramEnd"/>
      <w:r w:rsidRPr="00E17738">
        <w:rPr>
          <w:sz w:val="24"/>
          <w:szCs w:val="24"/>
        </w:rPr>
        <w:t xml:space="preserve">. </w:t>
      </w:r>
    </w:p>
    <w:p w:rsidR="00E17738" w:rsidRPr="00E17738" w:rsidRDefault="00E17738" w:rsidP="00E17738">
      <w:pPr>
        <w:keepLines/>
        <w:shd w:val="clear" w:color="auto" w:fill="FFFFFF"/>
        <w:spacing w:before="240"/>
        <w:ind w:right="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 xml:space="preserve">Программа рассчитана на использование </w:t>
      </w:r>
      <w:r w:rsidRPr="00E17738">
        <w:rPr>
          <w:rFonts w:ascii="Times New Roman" w:hAnsi="Times New Roman" w:cs="Times New Roman"/>
          <w:b/>
          <w:sz w:val="24"/>
          <w:szCs w:val="24"/>
        </w:rPr>
        <w:t>УМК:</w:t>
      </w:r>
      <w:r w:rsidRPr="00E177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738" w:rsidRPr="00E17738" w:rsidRDefault="00E17738" w:rsidP="00E865C7">
      <w:pPr>
        <w:keepLines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Lines="40" w:after="0" w:line="240" w:lineRule="auto"/>
        <w:ind w:right="22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>учебника Алгебра: Учеб</w:t>
      </w:r>
      <w:proofErr w:type="gramStart"/>
      <w:r w:rsidRPr="00E1773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177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773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E17738">
        <w:rPr>
          <w:rFonts w:ascii="Times New Roman" w:hAnsi="Times New Roman" w:cs="Times New Roman"/>
          <w:sz w:val="24"/>
          <w:szCs w:val="24"/>
        </w:rPr>
        <w:t xml:space="preserve">ля 7 </w:t>
      </w:r>
      <w:proofErr w:type="spellStart"/>
      <w:r w:rsidRPr="00E1773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177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1773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E17738">
        <w:rPr>
          <w:rFonts w:ascii="Times New Roman" w:hAnsi="Times New Roman" w:cs="Times New Roman"/>
          <w:sz w:val="24"/>
          <w:szCs w:val="24"/>
        </w:rPr>
        <w:t xml:space="preserve">. учреждений / 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С.М.Никольский, М.К.Потапов, Н.Н.Решетников, </w:t>
      </w:r>
      <w:proofErr w:type="spell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А.В.Шевкин</w:t>
      </w:r>
      <w:proofErr w:type="spellEnd"/>
      <w:r w:rsidRPr="00E17738">
        <w:rPr>
          <w:rFonts w:ascii="Times New Roman" w:hAnsi="Times New Roman" w:cs="Times New Roman"/>
          <w:sz w:val="24"/>
          <w:szCs w:val="24"/>
        </w:rPr>
        <w:t xml:space="preserve">  – М.: Просвещение, 2010.- 285с. </w:t>
      </w:r>
    </w:p>
    <w:p w:rsidR="00E17738" w:rsidRPr="00E17738" w:rsidRDefault="00E17738" w:rsidP="00E1773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 xml:space="preserve">Дидактические материалы по алгебре.7 класс. / М.К.Потапов, </w:t>
      </w:r>
      <w:proofErr w:type="spellStart"/>
      <w:r w:rsidRPr="00E17738">
        <w:rPr>
          <w:rFonts w:ascii="Times New Roman" w:hAnsi="Times New Roman" w:cs="Times New Roman"/>
          <w:sz w:val="24"/>
          <w:szCs w:val="24"/>
        </w:rPr>
        <w:t>А.В.Шевкин</w:t>
      </w:r>
      <w:proofErr w:type="spellEnd"/>
      <w:r w:rsidRPr="00E17738">
        <w:rPr>
          <w:rFonts w:ascii="Times New Roman" w:hAnsi="Times New Roman" w:cs="Times New Roman"/>
          <w:sz w:val="24"/>
          <w:szCs w:val="24"/>
        </w:rPr>
        <w:t xml:space="preserve"> / М: Просвещение, 2011г</w:t>
      </w:r>
    </w:p>
    <w:p w:rsidR="00E17738" w:rsidRPr="00E17738" w:rsidRDefault="00E17738" w:rsidP="00E1773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 xml:space="preserve">Тематические тесты /М.К.Потапов, </w:t>
      </w:r>
      <w:proofErr w:type="spellStart"/>
      <w:r w:rsidRPr="00E17738">
        <w:rPr>
          <w:rFonts w:ascii="Times New Roman" w:hAnsi="Times New Roman" w:cs="Times New Roman"/>
          <w:sz w:val="24"/>
          <w:szCs w:val="24"/>
        </w:rPr>
        <w:t>А.В.Шевкин</w:t>
      </w:r>
      <w:proofErr w:type="spellEnd"/>
      <w:r w:rsidRPr="00E17738">
        <w:rPr>
          <w:rFonts w:ascii="Times New Roman" w:hAnsi="Times New Roman" w:cs="Times New Roman"/>
          <w:sz w:val="24"/>
          <w:szCs w:val="24"/>
        </w:rPr>
        <w:t xml:space="preserve">  М: Просвещение, 2011г</w:t>
      </w:r>
    </w:p>
    <w:p w:rsidR="00E17738" w:rsidRPr="00E17738" w:rsidRDefault="00E17738" w:rsidP="00E17738">
      <w:pPr>
        <w:shd w:val="clear" w:color="auto" w:fill="FFFFFF"/>
        <w:ind w:firstLine="567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Роль математической подготовки в общем образовании современного человека ставит </w:t>
      </w:r>
      <w:r w:rsidRPr="00E1773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следующие </w:t>
      </w:r>
      <w:r w:rsidRPr="00E1773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цели обучения мате</w:t>
      </w:r>
      <w:r w:rsidRPr="00E1773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softHyphen/>
        <w:t>матике</w:t>
      </w:r>
      <w:r w:rsidRPr="00E1773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>в школе:</w:t>
      </w:r>
    </w:p>
    <w:p w:rsidR="00E17738" w:rsidRPr="00E17738" w:rsidRDefault="00E17738" w:rsidP="00E1773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—  овладение конкретными математическими знаниями, необходимыми для применения в практической деятельности, для изучения смежных дисциплин, для продолжения обра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зования;</w:t>
      </w:r>
    </w:p>
    <w:p w:rsidR="00E17738" w:rsidRPr="00E17738" w:rsidRDefault="00E17738" w:rsidP="00E1773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—  интеллектуальное развитие учащихся, формирование ка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честв мышления, характерных для математической деятель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ности и необходимых для продуктивной жизни в обществе;</w:t>
      </w:r>
    </w:p>
    <w:p w:rsidR="00E17738" w:rsidRPr="00E17738" w:rsidRDefault="00E17738" w:rsidP="00E1773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—  формирование представлений об идеях и методах мате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матики, о математике как форме описания и методе познания действительности;</w:t>
      </w:r>
    </w:p>
    <w:p w:rsidR="00E17738" w:rsidRPr="00E17738" w:rsidRDefault="00E17738" w:rsidP="00E1773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—формирование представлений о математике как части общечеловеческой культуры, понимания значимости матема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тики для общественного прогресса.</w:t>
      </w:r>
    </w:p>
    <w:p w:rsidR="00E17738" w:rsidRPr="00E17738" w:rsidRDefault="00E17738" w:rsidP="00E865C7">
      <w:pPr>
        <w:pStyle w:val="2"/>
        <w:spacing w:beforeLines="40" w:line="240" w:lineRule="auto"/>
        <w:ind w:firstLine="567"/>
        <w:rPr>
          <w:b/>
          <w:i/>
          <w:sz w:val="24"/>
        </w:rPr>
      </w:pPr>
      <w:r w:rsidRPr="00E17738">
        <w:rPr>
          <w:b/>
          <w:i/>
          <w:sz w:val="24"/>
        </w:rPr>
        <w:t xml:space="preserve">Изучение </w:t>
      </w:r>
      <w:r w:rsidRPr="00E17738">
        <w:rPr>
          <w:b/>
          <w:sz w:val="24"/>
        </w:rPr>
        <w:t>алгебры в 7 классе</w:t>
      </w:r>
      <w:r w:rsidRPr="00E17738">
        <w:rPr>
          <w:b/>
          <w:i/>
          <w:sz w:val="24"/>
        </w:rPr>
        <w:t xml:space="preserve"> направлено на достижение следующих целей:</w:t>
      </w:r>
    </w:p>
    <w:p w:rsidR="00E17738" w:rsidRPr="00E17738" w:rsidRDefault="00E17738" w:rsidP="00E1773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sz w:val="24"/>
          <w:szCs w:val="24"/>
        </w:rPr>
        <w:lastRenderedPageBreak/>
        <w:t>освоение системы базовых знаний</w:t>
      </w:r>
      <w:r w:rsidRPr="00E17738">
        <w:rPr>
          <w:rFonts w:ascii="Times New Roman" w:hAnsi="Times New Roman" w:cs="Times New Roman"/>
          <w:sz w:val="24"/>
          <w:szCs w:val="24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E17738" w:rsidRPr="00E17738" w:rsidRDefault="00E17738" w:rsidP="00E1773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E17738">
        <w:rPr>
          <w:rFonts w:ascii="Times New Roman" w:hAnsi="Times New Roman" w:cs="Times New Roman"/>
          <w:sz w:val="24"/>
          <w:szCs w:val="24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E17738" w:rsidRPr="00E17738" w:rsidRDefault="00E17738" w:rsidP="00E1773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E17738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E17738" w:rsidRPr="00E17738" w:rsidRDefault="00E17738" w:rsidP="00E1773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E17738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E17738" w:rsidRPr="001C6F51" w:rsidRDefault="00E17738" w:rsidP="001C6F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sz w:val="24"/>
          <w:szCs w:val="24"/>
        </w:rPr>
        <w:t>приобретение опыта</w:t>
      </w:r>
      <w:r w:rsidRPr="00E17738">
        <w:rPr>
          <w:rFonts w:ascii="Times New Roman" w:hAnsi="Times New Roman" w:cs="Times New Roman"/>
          <w:sz w:val="24"/>
          <w:szCs w:val="24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E17738" w:rsidRPr="001C6F51" w:rsidRDefault="00E17738" w:rsidP="001C6F5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СОДЕРЖАНИЕ </w:t>
      </w:r>
      <w:proofErr w:type="gramStart"/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>ОБУЧЕНИЯ</w:t>
      </w:r>
      <w:r w:rsidRPr="00E1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ПРОГРАММЫ ПО АЛГЕБРЕ</w:t>
      </w:r>
      <w:proofErr w:type="gramEnd"/>
      <w:r w:rsidRPr="00E1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7 класс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>1.  Действительные числа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/ 18</w:t>
      </w: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Натуральные числа и действия с ними. Делимость натуральных чисел. Обыкновенные дроби и десятичные дроби. Периодичность десятичного разложения обыкновенной дроби. Бесконечные периодические и непериодические </w:t>
      </w:r>
      <w:proofErr w:type="gram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десятичных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дроби. Действительные числа, их сравнение, основные </w:t>
      </w:r>
      <w:proofErr w:type="gram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свойстве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Приближения числа. Длина отрезка. Координатная ось.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Основная цель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— систематизировать и обобщить уже известные сведения о рациональных числах, двух формах их запад си: в виде обыкновенной и десятичной дроби; сформировать преставление о действительном числе как о длине отрезка и умении изображать числа на координатной оси.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Первая тема курса 7 класса </w:t>
      </w:r>
      <w:proofErr w:type="gram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начинается с повторения материла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, изученного в 5—6 классах. Далее сообщается, что несократимые дроби, знаменатель которых не </w:t>
      </w:r>
      <w:proofErr w:type="gram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содержит простых делите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лей, кроме 2 и 5, и только они, записываются в виде конечны! десятичных дробей. </w:t>
      </w:r>
      <w:proofErr w:type="gram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Приводятся примеры деления уголком числителя дроби на ее знаменатель и делается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вывод, что в результат те получается десятичная дробь, вообще говоря, бесконечная и периодическая. Верно и обратное утверждение: любая периодическая дробь есть десятичное представление некоторого рациональ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ного числа.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Далее приводятся примеры бесконечных непериодические дробей, их называют иррациональными числами.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Множества] всех рациональных и всех иррациональных чисел составляю! множество действительных чисел.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Длина любого отрезка — запи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санное в десятичной системе действительное число, которое кон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струируется последовательным приближением длины отрезка с недостатком. Каждой точке координатной оси соответствует чис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ло, и, наоборот, каждому числу соответствует точка координат! ной оси. Таким образом, координатная ось перестает быть «дырявой», какой она была без иррациональных точек.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Бесконечные десятичные дроби сравнивают так же, как конечные десятичные дроби, действия над ними выполняются приближенно.</w:t>
      </w:r>
    </w:p>
    <w:p w:rsidR="00E17738" w:rsidRPr="001C6F51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В  этой теме целесообразно рассмотреть задачи для повторения способов решения типовых задач, для формирования умения решать задачи в общем виде. Это умение требуется для изучения Геометрии и физики, оно способствует мотивации к освоению ал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гебраических преобразований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>2.   Одночлены и многочлены</w:t>
      </w:r>
      <w:r w:rsidR="00CD0C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0C09" w:rsidRPr="00CD0C09">
        <w:rPr>
          <w:rFonts w:ascii="Times New Roman" w:hAnsi="Times New Roman" w:cs="Times New Roman"/>
          <w:b/>
          <w:color w:val="000000"/>
          <w:sz w:val="24"/>
          <w:szCs w:val="24"/>
        </w:rPr>
        <w:t>/ 25</w:t>
      </w:r>
      <w:r w:rsidRPr="00CD0C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Числовые и буквенные выражения. Одночлен, произведение одночленов, подобные одночлены. Многочлен, сумма и разность многочленов, произведение одночлена на многочлен, произведе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ние многочленов. Целое выражение и его числовое значение. То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ждественное равенство целых выражений. 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Основная цель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умение выполнять преоб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разования с одночленами и многочленами.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Изложение алгебраических вопросов ведется алгебраически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ми методами. Одночлен определяется как произведение некото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рых чисел и букв, многочлен — как сумма одночленов. Приво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дятся правила, которым они подчинены. Например, в одночлене можно поменять местами множители, в многочлене можно при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вести подобные члены и т. д.</w:t>
      </w:r>
    </w:p>
    <w:p w:rsidR="00E17738" w:rsidRPr="001C6F51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Справедливость каждого из рассматриваемых равен</w:t>
      </w:r>
      <w:proofErr w:type="gram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ств сл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>еду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ет из сформулированных правил. Показывается, что каждое ра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венство с одночленами и многочленами является тождеством на множестве всех действительных чисел.</w:t>
      </w:r>
    </w:p>
    <w:p w:rsidR="00E17738" w:rsidRPr="00E17738" w:rsidRDefault="00E17738" w:rsidP="00E1773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>Формулы сокращенного умножения</w:t>
      </w:r>
      <w:r w:rsidR="00CD0C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/17</w:t>
      </w: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Квадрат суммы и разности. Выделение полного квадрата. Раз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ность квадратов. Сумма и разность кубов. Применение формул сокращенного умножения. Разложение мно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гочлена на множители.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Основная цель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умения, связанные с применением формул сокращенного умножения для преобразова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ния квадрата и куба суммы и разности в многочлен, для разло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жения многочлена на множители.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Умения применять формулы сокращенного умножения осваи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ваются сначала в чистом виде, затем используются при решении комбинированных задач. Необходимо уделить внимание выделе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нию полного квадрата. Это умение используется для разложения Многочленов на множители и при изучении квадратного трехчле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на и квадратного уравнения в 8 классе.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>4.   Алгебраические дроби /1</w:t>
      </w:r>
      <w:r w:rsidR="00CD0C09">
        <w:rPr>
          <w:rFonts w:ascii="Times New Roman" w:hAnsi="Times New Roman" w:cs="Times New Roman"/>
          <w:b/>
          <w:color w:val="000000"/>
          <w:sz w:val="24"/>
          <w:szCs w:val="24"/>
        </w:rPr>
        <w:t>6 часов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Алгебраические дроби и их свойства. Арифметические дейст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вия над алгебраическими дробями. Рациональное выражение и »го числовое значение. Тождественное равенство рациональных выражений.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Основная цель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умения применять основ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ное свойство дроби и выполнять над алгебраическими дробями арифметические действия.</w:t>
      </w:r>
    </w:p>
    <w:p w:rsidR="00E17738" w:rsidRPr="00E17738" w:rsidRDefault="00E17738" w:rsidP="00E1773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Изложение материала об алгебраических дробях ведется с ал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гебраической точки зрения. Алгебраическая дробь определяется как отношение одного многочлена к другому (ненулевому), при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водятся формальные правила, которым подчинены алгебраиче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ские дроби. В соответствии с определением алгебраической дроби все преобразования выполняются при условии, что знаменатель дроби — ненулевой многочлен, деление на нуль запрещено.</w:t>
      </w:r>
    </w:p>
    <w:p w:rsidR="00E17738" w:rsidRPr="00E17738" w:rsidRDefault="00E17738" w:rsidP="00E1773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При освоении действий с алгебраическими дробями следует опираться на сформированные ранее умения действовать с обыкновенными дробями. При этом каждое действие осваивается сна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чала в простой ситуации, затем уровень сложности задании должен повышаться за счет добавления шагов, связанных с приведением дробей к общему знаменателю, с разложением числи! теля и знаменателя дроби на множители, с сокращением дробей и т. п.</w:t>
      </w:r>
    </w:p>
    <w:p w:rsidR="00E17738" w:rsidRPr="001C6F51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В 7 классе главное внимание уделяется технике преобразо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ваний на основе указанных правил, а трудности, связанные с об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ластью определения рациональных выражений, переносятся в старшие классы. Показывается, что каждое равенство для алгебраических дробей является тождеством на некотором множестве чисел.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>5.   Степень с целым показателем /8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Степень с целым показателем и ее свойства. Стандартный вид числа. Преобразование рациональных выражений, записанных с помощью степени с целым показателем.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Основная цель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умения выполнять ариф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метические действия с числами, записанными в стандартном ви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де, и преобразовывать рациональные выражения, записанные с помощью степени с целым показателем.</w:t>
      </w:r>
    </w:p>
    <w:p w:rsidR="00E17738" w:rsidRPr="001C6F51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данной теме расширяется понятие степени — вводится по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нятие степени с отрицательным и нулевым показателями, обосновываются свойства степеней</w:t>
      </w:r>
      <w:r w:rsidR="008F5279">
        <w:rPr>
          <w:rFonts w:ascii="Times New Roman" w:hAnsi="Times New Roman" w:cs="Times New Roman"/>
          <w:color w:val="000000"/>
          <w:sz w:val="24"/>
          <w:szCs w:val="24"/>
        </w:rPr>
        <w:t xml:space="preserve"> с целыми показателями, выполня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>ются преобразования рациональных выражений, содержащим степени с целыми показателями.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  Линейные уравнения с одним неизвестным </w:t>
      </w:r>
      <w:r w:rsidR="00CD0C09">
        <w:rPr>
          <w:rFonts w:ascii="Times New Roman" w:hAnsi="Times New Roman" w:cs="Times New Roman"/>
          <w:b/>
          <w:color w:val="000000"/>
          <w:sz w:val="24"/>
          <w:szCs w:val="24"/>
        </w:rPr>
        <w:t>/ 5 часов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Уравнения первой степени с одним неизвестным. Линейные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уравнения с одним неизвестным. Решение линейных уравнений с одним неизвестным. Решение задач с помощью линейных уравнений.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Основная цель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умения решать линейные уравнения и задачи, сводящиеся к линейным уравнениям.</w:t>
      </w:r>
    </w:p>
    <w:p w:rsidR="00E17738" w:rsidRPr="001C6F51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Вводится понятие линейного уравнения. Следует подчерк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нуть, что уравнение </w:t>
      </w:r>
      <w:r w:rsidRPr="00E1773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ах 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+ </w:t>
      </w:r>
      <w:r w:rsidRPr="00E1773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Ъ 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= 0 в </w:t>
      </w:r>
      <w:proofErr w:type="gram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773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 Ф 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0 называют уравнение ем первой степени. Исследуется вопрос о числе корней уравнения первой степени. Отдельно рассматривается случай, когда </w:t>
      </w:r>
      <w:r w:rsidRPr="00E1773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proofErr w:type="gramStart"/>
      <w:r w:rsidRPr="00E1773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>= О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>, и линейное уравнение перестает быть уравнением первой степени. Это пригодится в дальнейшем при изучении систем линейных уравнений.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>7.   Системы линейных уравнений</w:t>
      </w:r>
      <w:r w:rsidR="00CD0C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/13 часов</w:t>
      </w: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Уравнения первой степени с двумя неизвестными. Системы двух уравнений первой степени с двумя неизвестными и способов их решения. Равносильность уравнений и систем уравнений, Решение систем двух линейных уравнений с двумя неизвестными. Решение задач при помощи систем уравнений пер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вой степени. 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Основная цель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умение решать системы двух линейных уравнений и задачи, сводящиеся к системам ли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нейных уравнений.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Рассматриваются способы решений систем двух линейных уравнений с двумя неизвестными. </w:t>
      </w:r>
      <w:proofErr w:type="gram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Сперва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выделяются случаи, Когда все коэффициенты при неизвестных отличны от нуля и не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пропорциональны. Затем на примерах рассматриваются осталь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ные случаи. Делается вывод о том, что, применяя последователь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но способ подстановки, всегда можно решить систему линейных уравнений либо показать, что решений нет.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Необходимо уделить достаточно внимания решению тексто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вых задач с помощью линейных уравнений и их систем.</w:t>
      </w:r>
    </w:p>
    <w:p w:rsidR="00E17738" w:rsidRPr="00E17738" w:rsidRDefault="00E17738" w:rsidP="001C6F51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УРОВНЮ ПОДГОТОВКИ</w:t>
      </w:r>
      <w:r w:rsidR="001C6F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Уметь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 составлять буквенные выражения и формулы по условиям за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дач; осуществлять в выражениях и формулах числовые под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становки и выполнять соответствующие вычисления, осуще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ствлять подстановку одного выражения в другое; выражать из формул одну переменную через остальные;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•  выполнять основные действия со степенями с целыми показа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телями, с многочленами и с алгебраическими дробями; вы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полнять разложение многочленов на множители; выполнять тождественные преобразования рациональных выражений;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•  решать линейные уравнения,  и сводящиеся к ним, системы двух линейных урав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нений 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•  решать текстовые задачи алгебраическим методом, интерпре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тировать полученный результат, проводить отбор решений, исходя из формулировки задачи;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•  изображать числа точками </w:t>
      </w:r>
      <w:proofErr w:type="gramStart"/>
      <w:r w:rsidRPr="00E17738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координатной прямой;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•  определять координаты точки плоскости, строить точки с за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данными координатами; изображать множество решений ли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нейного неравенства;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•  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•  определять свойства функции по ее графику; применять гра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фические представления при решении уравнений</w:t>
      </w:r>
    </w:p>
    <w:p w:rsidR="001C6F51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D9988A"/>
          <w:sz w:val="24"/>
          <w:szCs w:val="24"/>
        </w:rPr>
        <w:t xml:space="preserve">•  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>описывать свойства изученных функций, строить их графики;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использовать приобретенные знания и умения в практической деятельности и пов</w:t>
      </w:r>
      <w:r w:rsidRPr="00E1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седневн</w:t>
      </w:r>
      <w:r w:rsidRPr="00E1773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ой жизни </w:t>
      </w:r>
      <w:proofErr w:type="gramStart"/>
      <w:r w:rsidRPr="00E1773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для</w:t>
      </w:r>
      <w:proofErr w:type="gramEnd"/>
      <w:r w:rsidRPr="00E1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E865C7" w:rsidRPr="00E865C7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 расчетов по формулам, составления формул, вы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ражающих зависимости между реальными величинами; нахо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ждения нужной формулы в справочных материалах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000000"/>
          <w:sz w:val="24"/>
          <w:szCs w:val="24"/>
        </w:rPr>
        <w:t>•  моделирования практических ситуаций и исследования по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строенных моделей с использованием аппарата алгебры;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color w:val="C1A48A"/>
          <w:sz w:val="24"/>
          <w:szCs w:val="24"/>
        </w:rPr>
        <w:t xml:space="preserve">• 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>описания зависимостей между физическими величинами со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ответствующими формулами при исследовании несложных практических ситуаций;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color w:val="A27F89"/>
          <w:sz w:val="24"/>
          <w:szCs w:val="24"/>
        </w:rPr>
        <w:lastRenderedPageBreak/>
        <w:t xml:space="preserve">•  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t>интерпретации графиков реальных зависимостей между вели</w:t>
      </w:r>
      <w:r w:rsidRPr="00E17738">
        <w:rPr>
          <w:rFonts w:ascii="Times New Roman" w:hAnsi="Times New Roman" w:cs="Times New Roman"/>
          <w:color w:val="000000"/>
          <w:sz w:val="24"/>
          <w:szCs w:val="24"/>
        </w:rPr>
        <w:softHyphen/>
        <w:t>чинами.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Педагогические технологии, применяемые в процессе обучения: </w:t>
      </w:r>
    </w:p>
    <w:p w:rsidR="00E17738" w:rsidRPr="00E17738" w:rsidRDefault="00E17738" w:rsidP="00E1773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>технология коммуникативного обучения;</w:t>
      </w:r>
    </w:p>
    <w:p w:rsidR="00E17738" w:rsidRPr="00E17738" w:rsidRDefault="00E17738" w:rsidP="00E1773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>технология личностно-ориентированного обучения;</w:t>
      </w:r>
    </w:p>
    <w:p w:rsidR="00E17738" w:rsidRPr="00E17738" w:rsidRDefault="00E17738" w:rsidP="00E1773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>технология проблемного обучения;</w:t>
      </w:r>
    </w:p>
    <w:p w:rsidR="00E17738" w:rsidRPr="00E17738" w:rsidRDefault="00E17738" w:rsidP="00E1773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>информационно-коммуникационная технология;</w:t>
      </w:r>
    </w:p>
    <w:p w:rsidR="00E17738" w:rsidRPr="00E17738" w:rsidRDefault="00E17738" w:rsidP="00E1773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17738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E17738">
        <w:rPr>
          <w:rFonts w:ascii="Times New Roman" w:hAnsi="Times New Roman" w:cs="Times New Roman"/>
          <w:sz w:val="24"/>
          <w:szCs w:val="24"/>
        </w:rPr>
        <w:t xml:space="preserve"> технологии. </w:t>
      </w:r>
    </w:p>
    <w:p w:rsidR="00E17738" w:rsidRPr="00E17738" w:rsidRDefault="00E17738" w:rsidP="00E1773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>Здоровьесберегающих</w:t>
      </w:r>
      <w:proofErr w:type="spellEnd"/>
      <w:r w:rsidRPr="00E177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технологии, применяемые в процессе обучения: </w:t>
      </w:r>
    </w:p>
    <w:p w:rsidR="00E17738" w:rsidRPr="00E17738" w:rsidRDefault="00E17738" w:rsidP="00E1773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>зарядка для глаз;</w:t>
      </w:r>
    </w:p>
    <w:p w:rsidR="00E17738" w:rsidRPr="00E17738" w:rsidRDefault="00E17738" w:rsidP="00E1773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>смена видов деятельности;</w:t>
      </w:r>
    </w:p>
    <w:p w:rsidR="00E17738" w:rsidRPr="00E17738" w:rsidRDefault="00E17738" w:rsidP="00E1773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>эмоциональная разрядка;</w:t>
      </w:r>
    </w:p>
    <w:p w:rsidR="00E17738" w:rsidRPr="00E17738" w:rsidRDefault="00E17738" w:rsidP="00E1773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17738">
        <w:rPr>
          <w:rFonts w:ascii="Times New Roman" w:hAnsi="Times New Roman" w:cs="Times New Roman"/>
          <w:sz w:val="24"/>
          <w:szCs w:val="24"/>
        </w:rPr>
        <w:t>построение урока в соответствии с динамикой внимания, учитывая время каждого задания.</w:t>
      </w:r>
    </w:p>
    <w:p w:rsidR="00E17738" w:rsidRDefault="00E17738" w:rsidP="00E17738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E17738" w:rsidRDefault="00E17738" w:rsidP="00E17738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E17738" w:rsidRDefault="00E17738" w:rsidP="00E17738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E17738" w:rsidRDefault="00E17738" w:rsidP="00E17738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E17738" w:rsidRDefault="00E17738" w:rsidP="00E17738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E87ECB" w:rsidRDefault="00E87ECB" w:rsidP="00E1773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17738" w:rsidRPr="00CD0C09" w:rsidRDefault="00E1773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636"/>
        <w:gridCol w:w="6706"/>
        <w:gridCol w:w="2017"/>
        <w:gridCol w:w="7"/>
        <w:gridCol w:w="2246"/>
        <w:gridCol w:w="1970"/>
        <w:gridCol w:w="7"/>
        <w:gridCol w:w="1197"/>
      </w:tblGrid>
      <w:tr w:rsidR="00C4433E" w:rsidRPr="00E56CE2" w:rsidTr="00E17738">
        <w:trPr>
          <w:trHeight w:val="255"/>
        </w:trPr>
        <w:tc>
          <w:tcPr>
            <w:tcW w:w="636" w:type="dxa"/>
            <w:vMerge w:val="restart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  <w:p w:rsidR="00C4433E" w:rsidRPr="00E56CE2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06" w:type="dxa"/>
            <w:vMerge w:val="restart"/>
            <w:tcBorders>
              <w:right w:val="single" w:sz="4" w:space="0" w:color="auto"/>
            </w:tcBorders>
          </w:tcPr>
          <w:p w:rsidR="00C4433E" w:rsidRPr="00E56CE2" w:rsidRDefault="00C4433E" w:rsidP="00E86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0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E865C7"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22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4433E" w:rsidRDefault="00C4433E" w:rsidP="00E865C7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04" w:type="dxa"/>
            <w:gridSpan w:val="2"/>
            <w:vMerge w:val="restart"/>
          </w:tcPr>
          <w:p w:rsidR="00C4433E" w:rsidRPr="00E56CE2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CE2">
              <w:rPr>
                <w:rFonts w:ascii="Times New Roman" w:hAnsi="Times New Roman" w:cs="Times New Roman"/>
                <w:b/>
                <w:sz w:val="28"/>
                <w:szCs w:val="28"/>
              </w:rPr>
              <w:t>Д/</w:t>
            </w:r>
            <w:proofErr w:type="spellStart"/>
            <w:r w:rsidRPr="00E56CE2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</w:p>
        </w:tc>
      </w:tr>
      <w:tr w:rsidR="00C4433E" w:rsidTr="00E17738">
        <w:trPr>
          <w:trHeight w:val="390"/>
        </w:trPr>
        <w:tc>
          <w:tcPr>
            <w:tcW w:w="636" w:type="dxa"/>
            <w:vMerge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06" w:type="dxa"/>
            <w:vMerge/>
            <w:tcBorders>
              <w:right w:val="single" w:sz="4" w:space="0" w:color="auto"/>
            </w:tcBorders>
          </w:tcPr>
          <w:p w:rsidR="00C4433E" w:rsidRPr="00E918AE" w:rsidRDefault="00C4433E" w:rsidP="00E86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33E" w:rsidRPr="00E918AE" w:rsidRDefault="00C4433E" w:rsidP="00E865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33E" w:rsidRDefault="00C4433E" w:rsidP="00E865C7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33E" w:rsidRDefault="00C4433E" w:rsidP="00E865C7">
            <w:r>
              <w:t xml:space="preserve">        </w:t>
            </w: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  <w:r>
              <w:t xml:space="preserve">    </w:t>
            </w:r>
          </w:p>
        </w:tc>
        <w:tc>
          <w:tcPr>
            <w:tcW w:w="1204" w:type="dxa"/>
            <w:gridSpan w:val="2"/>
            <w:vMerge/>
            <w:tcBorders>
              <w:left w:val="single" w:sz="4" w:space="0" w:color="auto"/>
            </w:tcBorders>
          </w:tcPr>
          <w:p w:rsidR="00C4433E" w:rsidRDefault="00C4433E" w:rsidP="00E865C7"/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Натуральные числа и действия с ними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Степень числа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Простые и составные числа. 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Делители натурального числа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Обыкновенные дроби. Конечные десятичные.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Разложение обыкновенной дроби в конечную десятичную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Периодические десятичные дроби. 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Десятичное разложение рациональных чисел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Десятичное разложение рациональных чисел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Иррациональные числа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Понятие действительного числа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Сравнение действительных чисел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Свойства действительных чисел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Свойства действительных чисел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Приближения действительных чисел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Длина отрезка. 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Координатная ось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pStyle w:val="a4"/>
              <w:tabs>
                <w:tab w:val="clear" w:pos="4677"/>
                <w:tab w:val="clear" w:pos="9355"/>
              </w:tabs>
            </w:pPr>
            <w:r w:rsidRPr="00E17738">
              <w:rPr>
                <w:b/>
                <w:noProof/>
              </w:rPr>
              <w:t>Контрольная работа  №1 «Действительные числа»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E865C7" w:rsidTr="00E865C7">
        <w:trPr>
          <w:trHeight w:val="289"/>
        </w:trPr>
        <w:tc>
          <w:tcPr>
            <w:tcW w:w="14786" w:type="dxa"/>
            <w:gridSpan w:val="8"/>
          </w:tcPr>
          <w:p w:rsidR="00E865C7" w:rsidRPr="00E865C7" w:rsidRDefault="00E865C7" w:rsidP="00C4433E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</w:rPr>
            </w:pPr>
            <w:r w:rsidRPr="00E865C7">
              <w:rPr>
                <w:rFonts w:ascii="Times New Roman" w:hAnsi="Times New Roman" w:cs="Times New Roman"/>
                <w:b/>
                <w:noProof/>
              </w:rPr>
              <w:t>«Одночлены и многочлены»  (25 часов)</w:t>
            </w: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Числовые выражения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Буквенные выражения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Понятие одночлена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Произведение одночленов 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Произведение одночленов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Стандартный вид одночлена. 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Стандартный вид одночлена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Подобные одночлены  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Понятие многочлена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Свойства многочленов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Свойства многочленов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Многочлен стандартного вида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Сумма и разность  многочленов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Сумма и разность  многочленов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Произведение одночлена на многочлен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Произведение одночлена на многочлен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Целые выражения.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Целые выражения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6706" w:type="dxa"/>
            <w:tcBorders>
              <w:right w:val="single" w:sz="4" w:space="0" w:color="auto"/>
            </w:tcBorders>
          </w:tcPr>
          <w:p w:rsidR="00C4433E" w:rsidRPr="00E17738" w:rsidRDefault="00C4433E" w:rsidP="00E865C7">
            <w:pPr>
              <w:pStyle w:val="a4"/>
              <w:tabs>
                <w:tab w:val="clear" w:pos="4677"/>
                <w:tab w:val="clear" w:pos="9355"/>
              </w:tabs>
            </w:pPr>
            <w:r w:rsidRPr="00E17738">
              <w:rPr>
                <w:noProof/>
              </w:rPr>
              <w:t xml:space="preserve"> Числовое значение целого выражения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6706" w:type="dxa"/>
            <w:tcBorders>
              <w:right w:val="single" w:sz="4" w:space="0" w:color="auto"/>
            </w:tcBorders>
          </w:tcPr>
          <w:p w:rsidR="00C4433E" w:rsidRPr="00E17738" w:rsidRDefault="00C4433E" w:rsidP="00E865C7">
            <w:pPr>
              <w:pStyle w:val="a4"/>
              <w:tabs>
                <w:tab w:val="clear" w:pos="4677"/>
                <w:tab w:val="clear" w:pos="9355"/>
              </w:tabs>
            </w:pPr>
            <w:r w:rsidRPr="00E17738">
              <w:rPr>
                <w:noProof/>
              </w:rPr>
              <w:t>Числовое значение целого выражения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6706" w:type="dxa"/>
            <w:tcBorders>
              <w:right w:val="single" w:sz="4" w:space="0" w:color="auto"/>
            </w:tcBorders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Тождественное равенство целых выражений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6706" w:type="dxa"/>
            <w:tcBorders>
              <w:right w:val="single" w:sz="4" w:space="0" w:color="auto"/>
            </w:tcBorders>
          </w:tcPr>
          <w:p w:rsidR="00C4433E" w:rsidRPr="00E17738" w:rsidRDefault="00C4433E" w:rsidP="00E865C7">
            <w:pPr>
              <w:pStyle w:val="a4"/>
              <w:tabs>
                <w:tab w:val="clear" w:pos="4677"/>
                <w:tab w:val="clear" w:pos="9355"/>
              </w:tabs>
            </w:pPr>
            <w:r w:rsidRPr="00E17738">
              <w:rPr>
                <w:b/>
                <w:noProof/>
              </w:rPr>
              <w:t>Контрольная работа №2 «Одночлены и многочлены»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E865C7" w:rsidTr="00E865C7">
        <w:trPr>
          <w:trHeight w:val="289"/>
        </w:trPr>
        <w:tc>
          <w:tcPr>
            <w:tcW w:w="14786" w:type="dxa"/>
            <w:gridSpan w:val="8"/>
          </w:tcPr>
          <w:p w:rsidR="00E865C7" w:rsidRPr="00E17738" w:rsidRDefault="00E865C7" w:rsidP="00E86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Формулы сокращенного умножения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  <w:r w:rsidRPr="00E177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асов)</w:t>
            </w:r>
          </w:p>
          <w:p w:rsidR="00E865C7" w:rsidRDefault="00E865C7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Квадрат суммы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Квадрат суммы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Квадрат разности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Квадрат разности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Выделение полного квадрата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Выделение полного квадрата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Разность квадратов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Разность квадратов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52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Сумма кубов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Сумма кубов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Разность кубов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Разность кубов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Применение формул  сокращенного умножения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Применение формул  сокращенного умножения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Применение формул  сокращенного умножения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pStyle w:val="a4"/>
              <w:tabs>
                <w:tab w:val="clear" w:pos="4677"/>
                <w:tab w:val="clear" w:pos="9355"/>
              </w:tabs>
            </w:pPr>
            <w:r w:rsidRPr="00E17738">
              <w:rPr>
                <w:b/>
                <w:noProof/>
              </w:rPr>
              <w:t>Контрольная работа №3 «Формулы сокращенного умножения»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E865C7" w:rsidTr="00E865C7">
        <w:trPr>
          <w:trHeight w:val="289"/>
        </w:trPr>
        <w:tc>
          <w:tcPr>
            <w:tcW w:w="14786" w:type="dxa"/>
            <w:gridSpan w:val="8"/>
          </w:tcPr>
          <w:p w:rsidR="00E865C7" w:rsidRDefault="00E865C7" w:rsidP="00C4433E">
            <w:pPr>
              <w:shd w:val="clear" w:color="auto" w:fill="FFFFFF"/>
              <w:ind w:left="360"/>
              <w:jc w:val="center"/>
            </w:pPr>
            <w:r w:rsidRPr="00E177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Алгебраичес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кие дроби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177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часов)</w:t>
            </w: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Алгебраические  дроби и их свойства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Алгебраические  дроби и их свойства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Приведение алгебраических дробей к общему знаменателю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Приведение алгебраических дробей к общему знаменателю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Арифметические действия над алгебраическими дробями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Арифметические действия над алгебраическими дробями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Арифметические действия над алгебраическими дробями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Рациональные выражения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Рациональные выражения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Рациональные выражения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Числовое  значение рационального выражения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Числовое  значение рационального выражения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Числовое  значение рационального выражения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Тождественное равенство рациональных выражений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pStyle w:val="a4"/>
              <w:tabs>
                <w:tab w:val="clear" w:pos="4677"/>
                <w:tab w:val="clear" w:pos="9355"/>
              </w:tabs>
            </w:pPr>
            <w:r w:rsidRPr="00E17738">
              <w:rPr>
                <w:b/>
                <w:noProof/>
              </w:rPr>
              <w:t>Контрольная работа № 4 «Алгебраические дроби»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E865C7" w:rsidTr="00E865C7">
        <w:trPr>
          <w:trHeight w:val="289"/>
        </w:trPr>
        <w:tc>
          <w:tcPr>
            <w:tcW w:w="14786" w:type="dxa"/>
            <w:gridSpan w:val="8"/>
          </w:tcPr>
          <w:p w:rsidR="00E865C7" w:rsidRPr="00E17738" w:rsidRDefault="00E865C7" w:rsidP="00E86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Степень с целым показателем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177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  <w:p w:rsidR="00E865C7" w:rsidRDefault="00E865C7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77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Понятие степени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Понятие степени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Стандартный вид числа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82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Стандартный вид числа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C4433E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E865C7" w:rsidTr="00E865C7">
        <w:trPr>
          <w:trHeight w:val="289"/>
        </w:trPr>
        <w:tc>
          <w:tcPr>
            <w:tcW w:w="14786" w:type="dxa"/>
            <w:gridSpan w:val="8"/>
          </w:tcPr>
          <w:p w:rsidR="00E865C7" w:rsidRPr="00E17738" w:rsidRDefault="00E865C7" w:rsidP="00E86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Линейные уравнения с одним неизвестным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 часов)</w:t>
            </w:r>
          </w:p>
          <w:p w:rsidR="00E865C7" w:rsidRDefault="00E865C7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Уравнение первой степени с одним неизвестным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Линейные уравнения с одним неизвестным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Решение линейных уравнений с одним неизвестным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Решение задач с помощью линейных уравнений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Решение задач с помощью линейных уравнений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E865C7" w:rsidTr="00E865C7">
        <w:trPr>
          <w:trHeight w:val="289"/>
        </w:trPr>
        <w:tc>
          <w:tcPr>
            <w:tcW w:w="14786" w:type="dxa"/>
            <w:gridSpan w:val="8"/>
          </w:tcPr>
          <w:p w:rsidR="00E865C7" w:rsidRPr="00E17738" w:rsidRDefault="00E865C7" w:rsidP="00E86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Системы линейных уравнений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(13 часов)</w:t>
            </w:r>
          </w:p>
          <w:p w:rsidR="00E865C7" w:rsidRDefault="00E865C7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Уравнение   с двумя неизвестными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Системы уравнений с двумя неизвестными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Способ подстановки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93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Способ подстановки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94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Способ подстановки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Способ уравнивания коэффициентов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Способ уравнивания коэффициентов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Равносильность уравнений и систем уравнений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Равносильность уравнений и систем уравнений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Решение систем линейных уравнений методом алгебраического сложения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100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Решение задач при помощи уравнений первой степени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738">
              <w:rPr>
                <w:rFonts w:ascii="Times New Roman" w:hAnsi="Times New Roman" w:cs="Times New Roman"/>
                <w:noProof/>
                <w:sz w:val="24"/>
                <w:szCs w:val="24"/>
              </w:rPr>
              <w:t>Решение задач при помощи уравнений первой степени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  <w:tr w:rsidR="00C4433E" w:rsidTr="00E17738">
        <w:trPr>
          <w:trHeight w:val="289"/>
        </w:trPr>
        <w:tc>
          <w:tcPr>
            <w:tcW w:w="636" w:type="dxa"/>
          </w:tcPr>
          <w:p w:rsidR="00C4433E" w:rsidRDefault="00E17738" w:rsidP="00E86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6706" w:type="dxa"/>
            <w:tcBorders>
              <w:right w:val="single" w:sz="4" w:space="0" w:color="auto"/>
            </w:tcBorders>
            <w:vAlign w:val="center"/>
          </w:tcPr>
          <w:p w:rsidR="00C4433E" w:rsidRPr="00E17738" w:rsidRDefault="00C4433E" w:rsidP="00E865C7">
            <w:pPr>
              <w:pStyle w:val="a4"/>
              <w:tabs>
                <w:tab w:val="clear" w:pos="4677"/>
                <w:tab w:val="clear" w:pos="9355"/>
              </w:tabs>
            </w:pPr>
            <w:r w:rsidRPr="00E17738">
              <w:rPr>
                <w:b/>
                <w:noProof/>
              </w:rPr>
              <w:t>Контрольная работа №5 «Линейные уравнения и системы»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Pr="00CD0C09" w:rsidRDefault="00CD0C09" w:rsidP="00CD0C09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C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C4433E" w:rsidRDefault="00C4433E" w:rsidP="00C4433E">
            <w:pPr>
              <w:shd w:val="clear" w:color="auto" w:fill="FFFFFF"/>
              <w:ind w:left="360"/>
              <w:jc w:val="center"/>
            </w:pPr>
          </w:p>
        </w:tc>
      </w:tr>
    </w:tbl>
    <w:p w:rsidR="001B49C1" w:rsidRPr="00C4433E" w:rsidRDefault="001B49C1" w:rsidP="00C4433E">
      <w:pPr>
        <w:rPr>
          <w:rFonts w:ascii="Times New Roman" w:hAnsi="Times New Roman" w:cs="Times New Roman"/>
          <w:sz w:val="24"/>
          <w:szCs w:val="24"/>
        </w:rPr>
      </w:pPr>
    </w:p>
    <w:sectPr w:rsidR="001B49C1" w:rsidRPr="00C4433E" w:rsidSect="00C443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87C" w:rsidRDefault="0074387C" w:rsidP="00E17738">
      <w:pPr>
        <w:spacing w:after="0" w:line="240" w:lineRule="auto"/>
      </w:pPr>
      <w:r>
        <w:separator/>
      </w:r>
    </w:p>
  </w:endnote>
  <w:endnote w:type="continuationSeparator" w:id="0">
    <w:p w:rsidR="0074387C" w:rsidRDefault="0074387C" w:rsidP="00E1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87C" w:rsidRDefault="0074387C" w:rsidP="00E17738">
      <w:pPr>
        <w:spacing w:after="0" w:line="240" w:lineRule="auto"/>
      </w:pPr>
      <w:r>
        <w:separator/>
      </w:r>
    </w:p>
  </w:footnote>
  <w:footnote w:type="continuationSeparator" w:id="0">
    <w:p w:rsidR="0074387C" w:rsidRDefault="0074387C" w:rsidP="00E17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559C"/>
    <w:multiLevelType w:val="multilevel"/>
    <w:tmpl w:val="3272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AD2D66"/>
    <w:multiLevelType w:val="multilevel"/>
    <w:tmpl w:val="B766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BB2802"/>
    <w:multiLevelType w:val="hybridMultilevel"/>
    <w:tmpl w:val="02EC6FDA"/>
    <w:lvl w:ilvl="0" w:tplc="134824F4">
      <w:start w:val="1"/>
      <w:numFmt w:val="bullet"/>
      <w:lvlText w:val="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3464E6"/>
    <w:multiLevelType w:val="hybridMultilevel"/>
    <w:tmpl w:val="3EB62F7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96332D"/>
    <w:multiLevelType w:val="hybridMultilevel"/>
    <w:tmpl w:val="CC14AA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F441DB"/>
    <w:multiLevelType w:val="hybridMultilevel"/>
    <w:tmpl w:val="6E54F660"/>
    <w:lvl w:ilvl="0" w:tplc="DE1C735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EE70F3"/>
    <w:multiLevelType w:val="hybridMultilevel"/>
    <w:tmpl w:val="814CB7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5C2C97C">
      <w:start w:val="1"/>
      <w:numFmt w:val="decimal"/>
      <w:lvlText w:val="%2."/>
      <w:lvlJc w:val="left"/>
      <w:pPr>
        <w:tabs>
          <w:tab w:val="num" w:pos="720"/>
        </w:tabs>
        <w:ind w:left="40" w:firstLine="68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433E"/>
    <w:rsid w:val="001B49C1"/>
    <w:rsid w:val="001C6F51"/>
    <w:rsid w:val="004044E2"/>
    <w:rsid w:val="0074387C"/>
    <w:rsid w:val="008009F1"/>
    <w:rsid w:val="008F5279"/>
    <w:rsid w:val="00C4433E"/>
    <w:rsid w:val="00CD0C09"/>
    <w:rsid w:val="00E17738"/>
    <w:rsid w:val="00E865C7"/>
    <w:rsid w:val="00E87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3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443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C4433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E17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E1773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E17738"/>
    <w:rPr>
      <w:vertAlign w:val="superscript"/>
    </w:rPr>
  </w:style>
  <w:style w:type="paragraph" w:styleId="2">
    <w:name w:val="Body Text Indent 2"/>
    <w:basedOn w:val="a"/>
    <w:link w:val="20"/>
    <w:rsid w:val="00E1773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E1773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C1F70-6A79-4C12-AC3B-F6DCD9AB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2611</Words>
  <Characters>14885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</Company>
  <LinksUpToDate>false</LinksUpToDate>
  <CharactersWithSpaces>17462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РТК</dc:creator>
  <cp:keywords/>
  <dc:description/>
  <cp:lastModifiedBy>sl</cp:lastModifiedBy>
  <cp:revision>5</cp:revision>
  <cp:lastPrinted>2017-11-03T08:15:00Z</cp:lastPrinted>
  <dcterms:created xsi:type="dcterms:W3CDTF">2017-09-15T08:03:00Z</dcterms:created>
  <dcterms:modified xsi:type="dcterms:W3CDTF">2017-11-03T08:16:00Z</dcterms:modified>
</cp:coreProperties>
</file>